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474EB7" w:rsidRDefault="00474EB7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9749AD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474EB7" w:rsidRPr="00474EB7" w:rsidRDefault="00474EB7" w:rsidP="00474EB7">
      <w:pPr>
        <w:pStyle w:val="40"/>
        <w:shd w:val="clear" w:color="auto" w:fill="auto"/>
        <w:spacing w:before="0" w:line="240" w:lineRule="auto"/>
        <w:ind w:firstLine="284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многоквартирном доме, расположенном по адресу: г. Батайск, ул. Ворошилова, д. 8, отчет о выполнении договора управления за 2017 год.</w:t>
      </w:r>
    </w:p>
    <w:p w:rsidR="00474EB7" w:rsidRDefault="00474EB7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9749AD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44206E" w:rsidRDefault="00474EB7" w:rsidP="0044206E">
      <w:pPr>
        <w:pStyle w:val="5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СОБРАНО СРЕДСТВ НА ОПЛАТУ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44206E">
      <w:pPr>
        <w:pStyle w:val="1"/>
        <w:framePr w:wrap="notBeside" w:vAnchor="text" w:hAnchor="page" w:x="1486" w:y="303"/>
        <w:shd w:val="clear" w:color="auto" w:fill="auto"/>
        <w:spacing w:line="240" w:lineRule="auto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p w:rsidR="0044206E" w:rsidRPr="0044206E" w:rsidRDefault="0044206E" w:rsidP="005A13FC">
      <w:pPr>
        <w:pStyle w:val="50"/>
        <w:shd w:val="clear" w:color="auto" w:fill="auto"/>
        <w:spacing w:line="24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111"/>
        <w:tblW w:w="7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1180"/>
        <w:gridCol w:w="1118"/>
        <w:gridCol w:w="1270"/>
        <w:gridCol w:w="1252"/>
      </w:tblGrid>
      <w:tr w:rsidR="00DC485D" w:rsidRPr="00474EB7" w:rsidTr="0044206E">
        <w:trPr>
          <w:trHeight w:val="63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01.01.17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31.12.17г.</w:t>
            </w:r>
          </w:p>
        </w:tc>
      </w:tr>
      <w:tr w:rsidR="00DC485D" w:rsidRPr="00474EB7" w:rsidTr="0044206E">
        <w:trPr>
          <w:trHeight w:val="30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B15A95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Техобслуживание и ремонт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6C7878" w:rsidP="00DC485D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DC485D" w:rsidRPr="00474EB7">
              <w:t>238 706,21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1 313 067,59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1 230 740,09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6C7878" w:rsidP="00DC485D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DC485D" w:rsidRPr="00474EB7">
              <w:t>321 033,71</w:t>
            </w:r>
          </w:p>
        </w:tc>
      </w:tr>
      <w:tr w:rsidR="00DC485D" w:rsidRPr="00474EB7" w:rsidTr="0044206E">
        <w:trPr>
          <w:trHeight w:val="30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B15A95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6C7878" w:rsidP="00DC485D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DC485D" w:rsidRPr="00474EB7">
              <w:t>307 532,25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1 656 176,80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1 536 354,68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6C7878" w:rsidP="00DC485D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DC485D" w:rsidRPr="00474EB7">
              <w:t>427 354,37</w:t>
            </w:r>
          </w:p>
        </w:tc>
      </w:tr>
      <w:tr w:rsidR="00DC485D" w:rsidRPr="00474EB7" w:rsidTr="0044206E">
        <w:trPr>
          <w:trHeight w:val="39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B15A95">
            <w:pPr>
              <w:pStyle w:val="a5"/>
              <w:shd w:val="clear" w:color="auto" w:fill="auto"/>
              <w:spacing w:line="240" w:lineRule="auto"/>
            </w:pPr>
            <w:r w:rsidRPr="00474EB7">
              <w:t>Водоотведение,</w:t>
            </w:r>
            <w:r w:rsidR="00B15A95">
              <w:t xml:space="preserve"> </w:t>
            </w:r>
            <w:r w:rsidRPr="00474EB7">
              <w:t>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27 936,51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22 827,88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5 108,63</w:t>
            </w:r>
          </w:p>
        </w:tc>
      </w:tr>
      <w:tr w:rsidR="00DC485D" w:rsidRPr="00474EB7" w:rsidTr="0044206E">
        <w:trPr>
          <w:trHeight w:val="2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324 100,95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273 486,79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50 614,16</w:t>
            </w:r>
          </w:p>
        </w:tc>
      </w:tr>
      <w:tr w:rsidR="00DC485D" w:rsidRPr="00474EB7" w:rsidTr="0044206E">
        <w:trPr>
          <w:trHeight w:val="29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109 955,62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405 799,04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373520,06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142 234,6</w:t>
            </w:r>
          </w:p>
        </w:tc>
      </w:tr>
      <w:tr w:rsidR="00DC485D" w:rsidRPr="00474EB7" w:rsidTr="0044206E">
        <w:trPr>
          <w:trHeight w:val="26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93 397,51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75 035,83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18 361,68</w:t>
            </w:r>
          </w:p>
        </w:tc>
      </w:tr>
      <w:tr w:rsidR="00DC485D" w:rsidRPr="00474EB7" w:rsidTr="0044206E">
        <w:trPr>
          <w:trHeight w:val="29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981A5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656 194,08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3 820 478,40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3 511 965,33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5D" w:rsidRPr="00474EB7" w:rsidRDefault="00DC485D" w:rsidP="00DC485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964 707,15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tbl>
      <w:tblPr>
        <w:tblW w:w="722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276"/>
        <w:gridCol w:w="983"/>
        <w:gridCol w:w="1279"/>
        <w:gridCol w:w="1423"/>
      </w:tblGrid>
      <w:tr w:rsidR="00474EB7" w:rsidRPr="00474EB7" w:rsidTr="0044206E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01.01.2017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31.12.2017 г.</w:t>
            </w:r>
          </w:p>
        </w:tc>
      </w:tr>
      <w:tr w:rsidR="00474EB7" w:rsidRPr="00474EB7" w:rsidTr="0044206E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ПАО « </w:t>
            </w:r>
            <w:proofErr w:type="spellStart"/>
            <w:r w:rsidRPr="00474EB7">
              <w:t>Ростелеком</w:t>
            </w:r>
            <w:proofErr w:type="spellEnd"/>
            <w:r w:rsidRPr="00474EB7">
              <w:t xml:space="preserve"> 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74EB7">
              <w:t>18</w:t>
            </w:r>
            <w:r w:rsidR="006C7878">
              <w:t xml:space="preserve"> </w:t>
            </w:r>
            <w:r w:rsidRPr="00474EB7">
              <w:t>000,00</w:t>
            </w:r>
          </w:p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32</w:t>
            </w:r>
            <w:r w:rsidR="006C7878">
              <w:t xml:space="preserve"> </w:t>
            </w:r>
            <w:r w:rsidRPr="00474EB7">
              <w:t>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50 000,00</w:t>
            </w:r>
          </w:p>
        </w:tc>
      </w:tr>
    </w:tbl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3. ОТЧЕТ  ПО  ОБЯЗАТЕЛЬСТВАМ ПЕРЕД  РЕСУРСО-СНАБЖАЮЩИМИ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Pr="00474EB7">
        <w:rPr>
          <w:rStyle w:val="21"/>
          <w:b/>
          <w:sz w:val="16"/>
          <w:szCs w:val="16"/>
        </w:rPr>
        <w:t>в том числе.</w:t>
      </w:r>
    </w:p>
    <w:tbl>
      <w:tblPr>
        <w:tblStyle w:val="a7"/>
        <w:tblW w:w="7229" w:type="dxa"/>
        <w:tblInd w:w="108" w:type="dxa"/>
        <w:tblLayout w:type="fixed"/>
        <w:tblLook w:val="04A0"/>
      </w:tblPr>
      <w:tblGrid>
        <w:gridCol w:w="2127"/>
        <w:gridCol w:w="1275"/>
        <w:gridCol w:w="1134"/>
        <w:gridCol w:w="1418"/>
        <w:gridCol w:w="1275"/>
      </w:tblGrid>
      <w:tr w:rsidR="00474EB7" w:rsidRPr="00474EB7" w:rsidTr="0044206E">
        <w:tc>
          <w:tcPr>
            <w:tcW w:w="2127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01.01.17 г.</w:t>
            </w:r>
          </w:p>
        </w:tc>
        <w:tc>
          <w:tcPr>
            <w:tcW w:w="1134" w:type="dxa"/>
          </w:tcPr>
          <w:p w:rsidR="00474EB7" w:rsidRPr="00474EB7" w:rsidRDefault="00474EB7" w:rsidP="0044206E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 xml:space="preserve">Начислено собственникам </w:t>
            </w:r>
            <w:r w:rsidR="00A4378E">
              <w:rPr>
                <w:b/>
              </w:rPr>
              <w:t xml:space="preserve"> по нормативам</w:t>
            </w:r>
          </w:p>
        </w:tc>
        <w:tc>
          <w:tcPr>
            <w:tcW w:w="1418" w:type="dxa"/>
          </w:tcPr>
          <w:p w:rsidR="00474EB7" w:rsidRDefault="00474EB7" w:rsidP="00CF3829">
            <w:pPr>
              <w:pStyle w:val="a5"/>
              <w:shd w:val="clear" w:color="auto" w:fill="auto"/>
              <w:spacing w:line="240" w:lineRule="auto"/>
              <w:ind w:left="-9" w:right="-108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  <w:p w:rsidR="00A4378E" w:rsidRPr="00474EB7" w:rsidRDefault="00A4378E" w:rsidP="00CF3829">
            <w:pPr>
              <w:pStyle w:val="a5"/>
              <w:shd w:val="clear" w:color="auto" w:fill="auto"/>
              <w:spacing w:line="240" w:lineRule="auto"/>
              <w:ind w:left="-9" w:right="-108"/>
              <w:rPr>
                <w:b/>
              </w:rPr>
            </w:pPr>
            <w:r>
              <w:rPr>
                <w:b/>
              </w:rPr>
              <w:t>по нормативам</w:t>
            </w:r>
          </w:p>
        </w:tc>
        <w:tc>
          <w:tcPr>
            <w:tcW w:w="1275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Задолженность УК на 31.12.17г.</w:t>
            </w:r>
          </w:p>
        </w:tc>
      </w:tr>
      <w:tr w:rsidR="00474EB7" w:rsidRPr="00474EB7" w:rsidTr="0044206E">
        <w:tc>
          <w:tcPr>
            <w:tcW w:w="2127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ПУ </w:t>
            </w:r>
          </w:p>
        </w:tc>
        <w:tc>
          <w:tcPr>
            <w:tcW w:w="1275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440 520,78</w:t>
            </w:r>
          </w:p>
        </w:tc>
        <w:tc>
          <w:tcPr>
            <w:tcW w:w="1134" w:type="dxa"/>
          </w:tcPr>
          <w:p w:rsidR="00474EB7" w:rsidRPr="00474EB7" w:rsidRDefault="006F091C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 xml:space="preserve"> </w:t>
            </w:r>
            <w:r w:rsidR="00474EB7" w:rsidRPr="00474EB7">
              <w:rPr>
                <w:rStyle w:val="21"/>
                <w:sz w:val="16"/>
                <w:szCs w:val="16"/>
              </w:rPr>
              <w:t>93 397,51</w:t>
            </w:r>
          </w:p>
        </w:tc>
        <w:tc>
          <w:tcPr>
            <w:tcW w:w="1418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75 035,83</w:t>
            </w:r>
          </w:p>
        </w:tc>
        <w:tc>
          <w:tcPr>
            <w:tcW w:w="1275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b/>
                <w:sz w:val="16"/>
                <w:szCs w:val="16"/>
              </w:rPr>
            </w:pPr>
            <w:r w:rsidRPr="00474EB7">
              <w:rPr>
                <w:rStyle w:val="21"/>
                <w:b/>
                <w:sz w:val="16"/>
                <w:szCs w:val="16"/>
              </w:rPr>
              <w:t>398 116,02</w:t>
            </w:r>
          </w:p>
        </w:tc>
      </w:tr>
      <w:tr w:rsidR="00474EB7" w:rsidRPr="00474EB7" w:rsidTr="0044206E">
        <w:tc>
          <w:tcPr>
            <w:tcW w:w="2127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»</w:t>
            </w:r>
            <w:r w:rsidR="006F091C">
              <w:rPr>
                <w:rStyle w:val="21"/>
                <w:sz w:val="16"/>
                <w:szCs w:val="16"/>
              </w:rPr>
              <w:t xml:space="preserve"> </w:t>
            </w:r>
          </w:p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5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24 534,00</w:t>
            </w:r>
          </w:p>
        </w:tc>
        <w:tc>
          <w:tcPr>
            <w:tcW w:w="1134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27 936,51</w:t>
            </w:r>
          </w:p>
        </w:tc>
        <w:tc>
          <w:tcPr>
            <w:tcW w:w="1418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22 827,88</w:t>
            </w:r>
          </w:p>
        </w:tc>
        <w:tc>
          <w:tcPr>
            <w:tcW w:w="1275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b/>
                <w:sz w:val="16"/>
                <w:szCs w:val="16"/>
              </w:rPr>
            </w:pPr>
            <w:r w:rsidRPr="00474EB7">
              <w:rPr>
                <w:rStyle w:val="21"/>
                <w:b/>
                <w:sz w:val="16"/>
                <w:szCs w:val="16"/>
              </w:rPr>
              <w:t>16 554,49</w:t>
            </w:r>
          </w:p>
        </w:tc>
      </w:tr>
    </w:tbl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271" w:type="dxa"/>
        <w:tblInd w:w="108" w:type="dxa"/>
        <w:tblLayout w:type="fixed"/>
        <w:tblLook w:val="04A0"/>
      </w:tblPr>
      <w:tblGrid>
        <w:gridCol w:w="2127"/>
        <w:gridCol w:w="1275"/>
        <w:gridCol w:w="1276"/>
        <w:gridCol w:w="1276"/>
        <w:gridCol w:w="1317"/>
      </w:tblGrid>
      <w:tr w:rsidR="00474EB7" w:rsidRPr="00474EB7" w:rsidTr="006C7878">
        <w:tc>
          <w:tcPr>
            <w:tcW w:w="2127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</w:tcPr>
          <w:p w:rsidR="00474EB7" w:rsidRPr="00474EB7" w:rsidRDefault="00474EB7" w:rsidP="00474EB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01.01.17 г.</w:t>
            </w:r>
          </w:p>
        </w:tc>
        <w:tc>
          <w:tcPr>
            <w:tcW w:w="1276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 w:rsidR="00A4378E">
              <w:rPr>
                <w:b/>
              </w:rPr>
              <w:t xml:space="preserve"> по нормативам</w:t>
            </w:r>
            <w:r w:rsidRPr="00474EB7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474EB7" w:rsidRDefault="00474EB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  <w:p w:rsidR="00A4378E" w:rsidRPr="00474EB7" w:rsidRDefault="00A4378E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по нормативам</w:t>
            </w:r>
          </w:p>
        </w:tc>
        <w:tc>
          <w:tcPr>
            <w:tcW w:w="1317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Задолженность УК на 31.12.17г.</w:t>
            </w:r>
          </w:p>
        </w:tc>
      </w:tr>
      <w:tr w:rsidR="00474EB7" w:rsidRPr="00474EB7" w:rsidTr="006C7878">
        <w:tc>
          <w:tcPr>
            <w:tcW w:w="2127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lastRenderedPageBreak/>
              <w:t>АО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275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109 955,62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405 799,04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373 520,06</w:t>
            </w:r>
          </w:p>
        </w:tc>
        <w:tc>
          <w:tcPr>
            <w:tcW w:w="1317" w:type="dxa"/>
            <w:vAlign w:val="center"/>
          </w:tcPr>
          <w:p w:rsidR="00474EB7" w:rsidRPr="00A4378E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A4378E">
              <w:rPr>
                <w:b/>
              </w:rPr>
              <w:t xml:space="preserve"> 142 234,60</w:t>
            </w:r>
          </w:p>
        </w:tc>
      </w:tr>
      <w:tr w:rsidR="00474EB7" w:rsidRPr="00474EB7" w:rsidTr="006C7878">
        <w:tc>
          <w:tcPr>
            <w:tcW w:w="2127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ООО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Эко-город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»</w:t>
            </w:r>
          </w:p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52 084,00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324 100,95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  273 486,79</w:t>
            </w:r>
          </w:p>
        </w:tc>
        <w:tc>
          <w:tcPr>
            <w:tcW w:w="1317" w:type="dxa"/>
            <w:vAlign w:val="center"/>
          </w:tcPr>
          <w:p w:rsidR="00474EB7" w:rsidRPr="00A4378E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A4378E">
              <w:rPr>
                <w:b/>
              </w:rPr>
              <w:t xml:space="preserve"> 102 698,16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DC485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ПРОЧИЕ СОПРОВОДИТЕЛЬНЫЕ УСЛУГИ </w:t>
      </w:r>
    </w:p>
    <w:tbl>
      <w:tblPr>
        <w:tblStyle w:val="a7"/>
        <w:tblW w:w="7371" w:type="dxa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474EB7" w:rsidP="00474EB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01.01.17 г.</w:t>
            </w:r>
          </w:p>
        </w:tc>
        <w:tc>
          <w:tcPr>
            <w:tcW w:w="1134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9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Задолженность УК на 31.12.17г.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»</w:t>
            </w:r>
          </w:p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474EB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12500,00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37 512,13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47 403,00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3 609,13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»</w:t>
            </w:r>
          </w:p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1 298,87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proofErr w:type="spellStart"/>
            <w:r w:rsidRPr="00474EB7">
              <w:rPr>
                <w:rStyle w:val="21"/>
                <w:sz w:val="16"/>
                <w:szCs w:val="16"/>
              </w:rPr>
              <w:t>Энергосбыт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–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Ростовэнерго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15 267,00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16 890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20 276,00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11 881,00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74EB7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74EB7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7 398,60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6 439,31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12 000,00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1 837,91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37 803,20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37 803,20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74EB7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74EB7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6439,31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6</w:t>
            </w:r>
            <w:r w:rsidR="006F091C">
              <w:rPr>
                <w:b/>
              </w:rPr>
              <w:t xml:space="preserve"> </w:t>
            </w:r>
            <w:r w:rsidRPr="00474EB7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ИТЦ  ООО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Теплогазсервис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» (Тех</w:t>
            </w:r>
            <w:proofErr w:type="gramStart"/>
            <w:r w:rsidRPr="00474EB7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74EB7">
              <w:rPr>
                <w:rStyle w:val="21"/>
                <w:sz w:val="16"/>
                <w:szCs w:val="16"/>
              </w:rPr>
              <w:t xml:space="preserve">бслуживание и ремонт газопроводов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газопотребления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22 000,00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22 000,00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38 000,00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6 000,00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5 651,00</w:t>
            </w:r>
          </w:p>
        </w:tc>
        <w:tc>
          <w:tcPr>
            <w:tcW w:w="1134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38 500,00</w:t>
            </w:r>
          </w:p>
        </w:tc>
        <w:tc>
          <w:tcPr>
            <w:tcW w:w="1090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44 151,00</w:t>
            </w:r>
          </w:p>
        </w:tc>
        <w:tc>
          <w:tcPr>
            <w:tcW w:w="1319" w:type="dxa"/>
            <w:vAlign w:val="center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474EB7">
              <w:t>5 500,00</w:t>
            </w:r>
          </w:p>
        </w:tc>
      </w:tr>
      <w:tr w:rsidR="00474EB7" w:rsidRPr="00474EB7" w:rsidTr="006C7878">
        <w:tc>
          <w:tcPr>
            <w:tcW w:w="4962" w:type="dxa"/>
            <w:gridSpan w:val="3"/>
            <w:vAlign w:val="center"/>
          </w:tcPr>
          <w:p w:rsidR="005A13FC" w:rsidRDefault="00474EB7" w:rsidP="005A13FC">
            <w:pPr>
              <w:pStyle w:val="a5"/>
              <w:shd w:val="clear" w:color="auto" w:fill="auto"/>
              <w:spacing w:line="240" w:lineRule="auto"/>
              <w:rPr>
                <w:rStyle w:val="21"/>
                <w:b/>
                <w:sz w:val="16"/>
                <w:szCs w:val="16"/>
              </w:rPr>
            </w:pPr>
            <w:r w:rsidRPr="00474EB7">
              <w:rPr>
                <w:rStyle w:val="21"/>
                <w:b/>
                <w:sz w:val="16"/>
                <w:szCs w:val="16"/>
              </w:rPr>
              <w:t>ИТОГО расходы на содержание коммуникаций</w:t>
            </w:r>
          </w:p>
          <w:p w:rsidR="005A13FC" w:rsidRPr="00474EB7" w:rsidRDefault="005A13FC" w:rsidP="005A13FC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1090" w:type="dxa"/>
            <w:vAlign w:val="center"/>
          </w:tcPr>
          <w:p w:rsid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207 371,38</w:t>
            </w:r>
          </w:p>
          <w:p w:rsidR="005A13FC" w:rsidRPr="00474EB7" w:rsidRDefault="005A13FC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1319" w:type="dxa"/>
            <w:vAlign w:val="center"/>
          </w:tcPr>
          <w:p w:rsidR="005A13FC" w:rsidRDefault="00474EB7" w:rsidP="005A13FC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A4378E">
              <w:rPr>
                <w:b/>
              </w:rPr>
              <w:t>25 218,91</w:t>
            </w:r>
          </w:p>
          <w:p w:rsidR="005A13FC" w:rsidRPr="00A4378E" w:rsidRDefault="005A13FC" w:rsidP="005A13FC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</w:p>
        </w:tc>
      </w:tr>
    </w:tbl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474EB7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474EB7">
        <w:rPr>
          <w:rStyle w:val="39pt"/>
          <w:sz w:val="16"/>
          <w:szCs w:val="16"/>
        </w:rPr>
        <w:t xml:space="preserve">Площадь жилых и нежилых помещений 10933,80 м.кв. </w:t>
      </w:r>
    </w:p>
    <w:p w:rsidR="00A53594" w:rsidRPr="00474EB7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>Периодичность выполнения – непрерывно в течение года.</w:t>
      </w:r>
    </w:p>
    <w:tbl>
      <w:tblPr>
        <w:tblStyle w:val="a7"/>
        <w:tblpPr w:leftFromText="180" w:rightFromText="180" w:vertAnchor="text" w:tblpX="40" w:tblpY="1"/>
        <w:tblOverlap w:val="never"/>
        <w:tblW w:w="7338" w:type="dxa"/>
        <w:tblLayout w:type="fixed"/>
        <w:tblLook w:val="04A0"/>
      </w:tblPr>
      <w:tblGrid>
        <w:gridCol w:w="3936"/>
        <w:gridCol w:w="1134"/>
        <w:gridCol w:w="1147"/>
        <w:gridCol w:w="1121"/>
      </w:tblGrid>
      <w:tr w:rsidR="00474EB7" w:rsidRPr="00474EB7" w:rsidTr="006C7878">
        <w:tc>
          <w:tcPr>
            <w:tcW w:w="3936" w:type="dxa"/>
          </w:tcPr>
          <w:p w:rsidR="00474EB7" w:rsidRPr="00474EB7" w:rsidRDefault="00474EB7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474EB7">
              <w:rPr>
                <w:b w:val="0"/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План (руб.)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Факт (руб.)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 xml:space="preserve">Отклонение </w:t>
            </w:r>
          </w:p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(+/-)руб.</w:t>
            </w:r>
          </w:p>
        </w:tc>
      </w:tr>
      <w:tr w:rsidR="00474EB7" w:rsidRPr="00474EB7" w:rsidTr="006C7878">
        <w:tc>
          <w:tcPr>
            <w:tcW w:w="7338" w:type="dxa"/>
            <w:gridSpan w:val="4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РАСХОДЫ</w:t>
            </w:r>
          </w:p>
        </w:tc>
      </w:tr>
      <w:tr w:rsidR="00474EB7" w:rsidRPr="00474EB7" w:rsidTr="006C7878">
        <w:tc>
          <w:tcPr>
            <w:tcW w:w="7338" w:type="dxa"/>
            <w:gridSpan w:val="4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474EB7" w:rsidRPr="00474EB7" w:rsidTr="006C7878">
        <w:tc>
          <w:tcPr>
            <w:tcW w:w="3936" w:type="dxa"/>
            <w:shd w:val="clear" w:color="auto" w:fill="DBE5F1" w:themeFill="accent1" w:themeFillTint="33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33FAF" w:rsidRDefault="00B33FAF" w:rsidP="005A1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AF">
              <w:rPr>
                <w:rFonts w:ascii="Times New Roman" w:hAnsi="Times New Roman" w:cs="Times New Roman"/>
                <w:b/>
                <w:sz w:val="16"/>
                <w:szCs w:val="16"/>
              </w:rPr>
              <w:t>1 42</w:t>
            </w:r>
            <w:r w:rsidR="00EA7F3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33F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474,82</w:t>
            </w:r>
          </w:p>
          <w:p w:rsidR="00474EB7" w:rsidRPr="00B33FAF" w:rsidRDefault="00474EB7" w:rsidP="005A13FC">
            <w:pPr>
              <w:pStyle w:val="31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DBE5F1" w:themeFill="accent1" w:themeFillTint="33"/>
          </w:tcPr>
          <w:p w:rsidR="00474EB7" w:rsidRDefault="00474EB7" w:rsidP="005A13FC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C485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5A13F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 </w:t>
            </w:r>
            <w:r w:rsidR="00A5359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40</w:t>
            </w:r>
            <w:r w:rsidR="00EA7F3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5A13F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="00EA7F3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  <w:r w:rsidR="00A5359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17,78</w:t>
            </w:r>
          </w:p>
          <w:p w:rsidR="00EA7F3C" w:rsidRPr="00474EB7" w:rsidRDefault="00EA7F3C" w:rsidP="00EA7F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p w:rsidR="00474EB7" w:rsidRPr="00474EB7" w:rsidRDefault="00336AA6" w:rsidP="00EA7F3C">
            <w:pPr>
              <w:pStyle w:val="31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A7F3C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A7F3C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57,04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19 534,02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30 117,93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10 583,91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Банковские услуги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77 235,03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63 806,22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13 428,81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Канцтовары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13 472,50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14 584,78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-1 112,28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Обучение персонала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12 600,00</w:t>
            </w:r>
          </w:p>
        </w:tc>
        <w:tc>
          <w:tcPr>
            <w:tcW w:w="1147" w:type="dxa"/>
          </w:tcPr>
          <w:p w:rsidR="00474EB7" w:rsidRPr="00474EB7" w:rsidRDefault="005A13FC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74EB7" w:rsidRPr="00474E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="00474EB7" w:rsidRPr="00474EB7">
              <w:rPr>
                <w:sz w:val="16"/>
                <w:szCs w:val="16"/>
              </w:rPr>
              <w:t>50,00</w:t>
            </w:r>
          </w:p>
        </w:tc>
        <w:tc>
          <w:tcPr>
            <w:tcW w:w="1121" w:type="dxa"/>
          </w:tcPr>
          <w:p w:rsidR="00474EB7" w:rsidRPr="00474EB7" w:rsidRDefault="005A13FC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7650</w:t>
            </w:r>
            <w:r w:rsidR="00474EB7" w:rsidRPr="00474EB7">
              <w:rPr>
                <w:sz w:val="16"/>
                <w:szCs w:val="16"/>
              </w:rPr>
              <w:t>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</w:tcPr>
          <w:p w:rsidR="00474EB7" w:rsidRPr="00474EB7" w:rsidRDefault="005A13FC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474EB7" w:rsidRPr="00474EB7">
              <w:rPr>
                <w:sz w:val="16"/>
                <w:szCs w:val="16"/>
              </w:rPr>
              <w:t>482,20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6 985,00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5A13FC">
              <w:rPr>
                <w:sz w:val="16"/>
                <w:szCs w:val="16"/>
              </w:rPr>
              <w:t>5502,80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5 893,18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11 650,00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-6 356,82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Сопровождение программного обеспечения 1С-Предприятие 8.3., интернет сайта и ГИС ЖКХ, электронный документооборот с ИФНС, ПФР, ФСС, Рос</w:t>
            </w:r>
            <w:r w:rsidR="0044206E">
              <w:rPr>
                <w:sz w:val="16"/>
                <w:szCs w:val="16"/>
              </w:rPr>
              <w:t>с</w:t>
            </w:r>
            <w:r w:rsidRPr="00474EB7">
              <w:rPr>
                <w:sz w:val="16"/>
                <w:szCs w:val="16"/>
              </w:rPr>
              <w:t xml:space="preserve">тат и др. организациями.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24 457,50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52 350,00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-27 892,50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18 136,20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22 944,53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-4 808,33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18 000,00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74 000,00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-56 000,00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935 647,93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823 731,74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111 916,19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lastRenderedPageBreak/>
              <w:t>НДФЛ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121 634,23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107 085,13</w:t>
            </w:r>
          </w:p>
        </w:tc>
        <w:tc>
          <w:tcPr>
            <w:tcW w:w="1121" w:type="dxa"/>
          </w:tcPr>
          <w:p w:rsidR="00474EB7" w:rsidRPr="00474EB7" w:rsidRDefault="00DC485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14 549,10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Отчисления ФСС / ПФР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205 839,53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181 220,98</w:t>
            </w:r>
          </w:p>
        </w:tc>
        <w:tc>
          <w:tcPr>
            <w:tcW w:w="1121" w:type="dxa"/>
          </w:tcPr>
          <w:p w:rsidR="00474EB7" w:rsidRPr="00474EB7" w:rsidRDefault="00DC485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24 618,55</w:t>
            </w:r>
          </w:p>
        </w:tc>
      </w:tr>
      <w:tr w:rsidR="00A53594" w:rsidRPr="00474EB7" w:rsidTr="006C7878">
        <w:tc>
          <w:tcPr>
            <w:tcW w:w="3936" w:type="dxa"/>
          </w:tcPr>
          <w:p w:rsidR="00A53594" w:rsidRPr="00474EB7" w:rsidRDefault="00A53594" w:rsidP="005D404B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УСНО за</w:t>
            </w:r>
            <w:r w:rsidR="005D404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2016 год </w:t>
            </w:r>
            <w:r w:rsidR="005D40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(оплата в 1 кв. 2017)</w:t>
            </w:r>
          </w:p>
        </w:tc>
        <w:tc>
          <w:tcPr>
            <w:tcW w:w="1134" w:type="dxa"/>
          </w:tcPr>
          <w:p w:rsidR="00A53594" w:rsidRPr="00474EB7" w:rsidRDefault="00A53594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7" w:type="dxa"/>
          </w:tcPr>
          <w:p w:rsidR="00A53594" w:rsidRPr="00474EB7" w:rsidRDefault="00A53594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31 436,00</w:t>
            </w:r>
          </w:p>
        </w:tc>
        <w:tc>
          <w:tcPr>
            <w:tcW w:w="1121" w:type="dxa"/>
          </w:tcPr>
          <w:p w:rsidR="00A53594" w:rsidRDefault="00336AA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74EB7" w:rsidRPr="00474EB7" w:rsidTr="006C7878">
        <w:tc>
          <w:tcPr>
            <w:tcW w:w="3936" w:type="dxa"/>
            <w:shd w:val="clear" w:color="auto" w:fill="DBE5F1" w:themeFill="accent1" w:themeFillTint="33"/>
          </w:tcPr>
          <w:p w:rsidR="00474EB7" w:rsidRPr="00474EB7" w:rsidRDefault="00474EB7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33FAF" w:rsidRDefault="008C436B" w:rsidP="005A1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33FAF" w:rsidRPr="00B33FA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33FAF" w:rsidRPr="00B33FAF">
              <w:rPr>
                <w:rFonts w:ascii="Times New Roman" w:hAnsi="Times New Roman" w:cs="Times New Roman"/>
                <w:b/>
                <w:sz w:val="16"/>
                <w:szCs w:val="16"/>
              </w:rPr>
              <w:t>962,85</w:t>
            </w:r>
          </w:p>
          <w:p w:rsidR="00474EB7" w:rsidRPr="00B33FAF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DBE5F1" w:themeFill="accent1" w:themeFillTint="33"/>
          </w:tcPr>
          <w:p w:rsidR="00474EB7" w:rsidRDefault="00474EB7" w:rsidP="005A13FC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C6A00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1 17</w:t>
            </w:r>
            <w:r w:rsidR="00A547C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</w:t>
            </w:r>
            <w:r w:rsidRPr="008C6A00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061,39</w:t>
            </w:r>
          </w:p>
          <w:p w:rsidR="00A547C8" w:rsidRPr="008C6A00" w:rsidRDefault="00A547C8" w:rsidP="005A13FC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:rsidR="00474EB7" w:rsidRPr="008C6A00" w:rsidRDefault="00474EB7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p w:rsidR="00474EB7" w:rsidRPr="008C6A00" w:rsidRDefault="00A547C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263 098,54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>Строительные товары (краска, кисти, песок, цемент, трубы и т.д.)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114 820,32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196 739,63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-81 919,31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>Покраска мусорных урн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2 150,00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3 390,00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-1 240,00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>Покраска лавок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3 266,00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-3 266,00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>Покраска перилл лестничных пролетов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5 410,00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-5 410,00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>Покраска ворот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10 000,00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2 270,00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7 730,00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 xml:space="preserve">Замена доводчика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5 600,00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18 460,00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-12 860,00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 xml:space="preserve">Замена входных дверей (2 </w:t>
            </w:r>
            <w:proofErr w:type="spellStart"/>
            <w:proofErr w:type="gramStart"/>
            <w:r w:rsidRPr="00474EB7">
              <w:t>шт</w:t>
            </w:r>
            <w:proofErr w:type="spellEnd"/>
            <w:proofErr w:type="gramEnd"/>
            <w:r w:rsidRPr="00474EB7">
              <w:t>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30 160,00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4 340,00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Хозяйственные товары</w:t>
            </w:r>
          </w:p>
        </w:tc>
        <w:tc>
          <w:tcPr>
            <w:tcW w:w="1134" w:type="dxa"/>
          </w:tcPr>
          <w:p w:rsidR="00474EB7" w:rsidRPr="00474EB7" w:rsidRDefault="005A13FC" w:rsidP="005A13FC">
            <w:pPr>
              <w:pStyle w:val="a5"/>
              <w:shd w:val="clear" w:color="auto" w:fill="auto"/>
              <w:spacing w:line="240" w:lineRule="auto"/>
            </w:pPr>
            <w:r>
              <w:t>1</w:t>
            </w:r>
            <w:r w:rsidR="00474EB7" w:rsidRPr="00474EB7">
              <w:t>82 181,02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21</w:t>
            </w:r>
            <w:r w:rsidR="005A13FC">
              <w:rPr>
                <w:sz w:val="16"/>
                <w:szCs w:val="16"/>
              </w:rPr>
              <w:t>0</w:t>
            </w:r>
            <w:r w:rsidRPr="00474EB7">
              <w:rPr>
                <w:sz w:val="16"/>
                <w:szCs w:val="16"/>
              </w:rPr>
              <w:t xml:space="preserve"> 564,64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5A13FC">
              <w:rPr>
                <w:sz w:val="16"/>
                <w:szCs w:val="16"/>
              </w:rPr>
              <w:t>28</w:t>
            </w:r>
            <w:r w:rsidR="003F0FD7">
              <w:rPr>
                <w:sz w:val="16"/>
                <w:szCs w:val="16"/>
              </w:rPr>
              <w:t xml:space="preserve"> </w:t>
            </w:r>
            <w:r w:rsidR="005A13FC">
              <w:rPr>
                <w:sz w:val="16"/>
                <w:szCs w:val="16"/>
              </w:rPr>
              <w:t>383,62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Электротовары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27 232,94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62 080,76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-34 847,82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Оплата труда технического персонала</w:t>
            </w:r>
            <w:r w:rsidR="003F0FD7">
              <w:t xml:space="preserve"> (увеличение обслуживаемой площади)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383 902,65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459 048,42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-75 145,77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 xml:space="preserve">НДФЛ </w:t>
            </w:r>
            <w:r w:rsidR="006C7878">
              <w:t xml:space="preserve"> </w:t>
            </w:r>
            <w:r w:rsidRPr="00474EB7">
              <w:t xml:space="preserve">с </w:t>
            </w:r>
            <w:r w:rsidR="006C7878">
              <w:t xml:space="preserve"> </w:t>
            </w:r>
            <w:r w:rsidRPr="00474EB7">
              <w:t>АХО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49 907,34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59 676,29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-9 768,95</w:t>
            </w:r>
          </w:p>
        </w:tc>
      </w:tr>
      <w:tr w:rsidR="00474EB7" w:rsidRPr="00474EB7" w:rsidTr="006C7878">
        <w:trPr>
          <w:trHeight w:val="84"/>
        </w:trPr>
        <w:tc>
          <w:tcPr>
            <w:tcW w:w="3936" w:type="dxa"/>
          </w:tcPr>
          <w:p w:rsidR="00474EB7" w:rsidRPr="00474EB7" w:rsidRDefault="00474EB7" w:rsidP="006C7878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Отчисления</w:t>
            </w:r>
            <w:r w:rsidR="006C7878">
              <w:t xml:space="preserve">  </w:t>
            </w:r>
            <w:r w:rsidRPr="00474EB7">
              <w:t>ФСС / ПФР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84 458,58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100 990,65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-16 532,07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Пломбы, наклейки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1 140,00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2 065,00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-925,00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 xml:space="preserve">Проверка </w:t>
            </w:r>
            <w:proofErr w:type="spellStart"/>
            <w:r w:rsidRPr="00474EB7">
              <w:rPr>
                <w:sz w:val="16"/>
                <w:szCs w:val="16"/>
              </w:rPr>
              <w:t>вентканалов</w:t>
            </w:r>
            <w:proofErr w:type="spellEnd"/>
            <w:r w:rsidRPr="00474EB7">
              <w:rPr>
                <w:sz w:val="16"/>
                <w:szCs w:val="16"/>
              </w:rPr>
              <w:t xml:space="preserve"> </w:t>
            </w:r>
            <w:r w:rsidR="005D404B">
              <w:rPr>
                <w:sz w:val="16"/>
                <w:szCs w:val="16"/>
              </w:rPr>
              <w:t xml:space="preserve"> </w:t>
            </w:r>
            <w:r w:rsidRPr="00474EB7">
              <w:rPr>
                <w:sz w:val="16"/>
                <w:szCs w:val="16"/>
              </w:rPr>
              <w:t>и дымоходов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18 070,00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22 940,00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-4 870,00</w:t>
            </w:r>
          </w:p>
        </w:tc>
      </w:tr>
      <w:tr w:rsidR="00474EB7" w:rsidRPr="00474EB7" w:rsidTr="009749AD">
        <w:trPr>
          <w:trHeight w:val="212"/>
        </w:trPr>
        <w:tc>
          <w:tcPr>
            <w:tcW w:w="3936" w:type="dxa"/>
            <w:shd w:val="clear" w:color="auto" w:fill="DBE5F1" w:themeFill="accent1" w:themeFillTint="33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474EB7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547C8" w:rsidRPr="00357363" w:rsidRDefault="00A547C8" w:rsidP="00A547C8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61</w:t>
            </w:r>
            <w:r w:rsidR="0035736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546,44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:rsidR="00A547C8" w:rsidRPr="00357363" w:rsidRDefault="00A547C8" w:rsidP="00A547C8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245 719</w:t>
            </w:r>
            <w:r w:rsidR="00474EB7" w:rsidRPr="0035736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,27</w:t>
            </w:r>
          </w:p>
        </w:tc>
        <w:tc>
          <w:tcPr>
            <w:tcW w:w="1121" w:type="dxa"/>
            <w:shd w:val="clear" w:color="auto" w:fill="DBE5F1" w:themeFill="accent1" w:themeFillTint="33"/>
          </w:tcPr>
          <w:p w:rsidR="00474EB7" w:rsidRPr="00357363" w:rsidRDefault="00357363" w:rsidP="00C47DCE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0B2C7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  <w:r w:rsidR="00C47DCE">
              <w:rPr>
                <w:b/>
                <w:sz w:val="16"/>
                <w:szCs w:val="16"/>
              </w:rPr>
              <w:t>84 172</w:t>
            </w:r>
            <w:r>
              <w:rPr>
                <w:b/>
                <w:sz w:val="16"/>
                <w:szCs w:val="16"/>
              </w:rPr>
              <w:t>,83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Прочистка канализационных сетей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15 000,00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21 500,00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-6 500,00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Ремонт приводов распашных ворот, системы автоматики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1 800,00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13 900,00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-12 100,00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 xml:space="preserve">Перенос водопроводной системы внутри квартиры (аварийное затопление)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8 000,00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-8 000,00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Установка замк</w:t>
            </w:r>
            <w:r w:rsidR="003F0FD7">
              <w:t>ов</w:t>
            </w:r>
            <w:r w:rsidRPr="00474EB7">
              <w:t xml:space="preserve">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3F0FD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74EB7" w:rsidRPr="00474EB7">
              <w:rPr>
                <w:sz w:val="16"/>
                <w:szCs w:val="16"/>
              </w:rPr>
              <w:t xml:space="preserve"> 380,00</w:t>
            </w:r>
          </w:p>
        </w:tc>
        <w:tc>
          <w:tcPr>
            <w:tcW w:w="1121" w:type="dxa"/>
          </w:tcPr>
          <w:p w:rsidR="00474EB7" w:rsidRPr="00474EB7" w:rsidRDefault="00474EB7" w:rsidP="003F0FD7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3F0FD7">
              <w:rPr>
                <w:sz w:val="16"/>
                <w:szCs w:val="16"/>
              </w:rPr>
              <w:t xml:space="preserve">2 </w:t>
            </w:r>
            <w:r w:rsidRPr="00474EB7">
              <w:rPr>
                <w:sz w:val="16"/>
                <w:szCs w:val="16"/>
              </w:rPr>
              <w:t>380,00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Изготовление табличек на основе ПВХ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250,00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6 490,00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-6 240,00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Ремонт въездных ворот (сварочные работы)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3 500,00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-3 500,00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Ремонт плитки</w:t>
            </w:r>
            <w:r w:rsidR="003F0FD7">
              <w:t xml:space="preserve"> в подъезде</w:t>
            </w:r>
            <w:r w:rsidRPr="00474EB7">
              <w:t xml:space="preserve"> (</w:t>
            </w:r>
            <w:r w:rsidR="003F0FD7">
              <w:t xml:space="preserve">замена, </w:t>
            </w:r>
            <w:r w:rsidRPr="00474EB7">
              <w:t>укладка)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3F0FD7" w:rsidP="003F0FD7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</w:t>
            </w:r>
            <w:r w:rsidR="00474EB7" w:rsidRPr="00474EB7">
              <w:rPr>
                <w:sz w:val="16"/>
                <w:szCs w:val="16"/>
              </w:rPr>
              <w:t>0,00</w:t>
            </w:r>
          </w:p>
        </w:tc>
        <w:tc>
          <w:tcPr>
            <w:tcW w:w="1121" w:type="dxa"/>
          </w:tcPr>
          <w:p w:rsidR="00474EB7" w:rsidRPr="00474EB7" w:rsidRDefault="00474EB7" w:rsidP="003F0FD7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3F0FD7">
              <w:rPr>
                <w:sz w:val="16"/>
                <w:szCs w:val="16"/>
              </w:rPr>
              <w:t>2 750</w:t>
            </w:r>
            <w:r w:rsidRPr="00474EB7">
              <w:rPr>
                <w:sz w:val="16"/>
                <w:szCs w:val="16"/>
              </w:rPr>
              <w:t>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 xml:space="preserve">Размещение объявления о вакансии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3F0FD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74EB7" w:rsidRPr="00474EB7">
              <w:rPr>
                <w:sz w:val="16"/>
                <w:szCs w:val="16"/>
              </w:rPr>
              <w:t>79,00</w:t>
            </w:r>
          </w:p>
        </w:tc>
        <w:tc>
          <w:tcPr>
            <w:tcW w:w="1121" w:type="dxa"/>
          </w:tcPr>
          <w:p w:rsidR="00474EB7" w:rsidRPr="00474EB7" w:rsidRDefault="00474EB7" w:rsidP="003F0FD7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3F0FD7">
              <w:rPr>
                <w:sz w:val="16"/>
                <w:szCs w:val="16"/>
              </w:rPr>
              <w:t>3</w:t>
            </w:r>
            <w:r w:rsidRPr="00474EB7">
              <w:rPr>
                <w:sz w:val="16"/>
                <w:szCs w:val="16"/>
              </w:rPr>
              <w:t>79,00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3F0FD7" w:rsidP="00981A57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Р</w:t>
            </w:r>
            <w:r w:rsidR="00474EB7" w:rsidRPr="00474EB7">
              <w:t>емонт системы домофонов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  <w:r w:rsidR="003F0F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600,00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31</w:t>
            </w:r>
            <w:r w:rsidR="003F0FD7">
              <w:rPr>
                <w:sz w:val="16"/>
                <w:szCs w:val="16"/>
              </w:rPr>
              <w:t xml:space="preserve"> </w:t>
            </w:r>
            <w:r w:rsidRPr="00474EB7">
              <w:rPr>
                <w:sz w:val="16"/>
                <w:szCs w:val="16"/>
              </w:rPr>
              <w:t>450,00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-8</w:t>
            </w:r>
            <w:r w:rsidR="003F0FD7">
              <w:rPr>
                <w:sz w:val="16"/>
                <w:szCs w:val="16"/>
              </w:rPr>
              <w:t xml:space="preserve"> </w:t>
            </w:r>
            <w:r w:rsidRPr="00474EB7">
              <w:rPr>
                <w:sz w:val="16"/>
                <w:szCs w:val="16"/>
              </w:rPr>
              <w:t>850,00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Организация мусорной площадки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24 840,00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-24 840,00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3F0FD7" w:rsidP="00981A57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Приобретение</w:t>
            </w:r>
            <w:r w:rsidR="00474EB7" w:rsidRPr="00474EB7">
              <w:t xml:space="preserve"> мусорных контейнеров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35 560,50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-35 560,50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Услуги автовышки (обрезка дерева)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74EB7" w:rsidRPr="00474EB7" w:rsidRDefault="003F0FD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74EB7" w:rsidRPr="00474EB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21" w:type="dxa"/>
          </w:tcPr>
          <w:p w:rsidR="00474EB7" w:rsidRPr="00474EB7" w:rsidRDefault="00474EB7" w:rsidP="003F0FD7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3F0FD7">
              <w:rPr>
                <w:sz w:val="16"/>
                <w:szCs w:val="16"/>
              </w:rPr>
              <w:t>5</w:t>
            </w:r>
            <w:r w:rsidRPr="00474EB7">
              <w:rPr>
                <w:sz w:val="16"/>
                <w:szCs w:val="16"/>
              </w:rPr>
              <w:t xml:space="preserve"> 000,00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Утилизация ртутных ламп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500,00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520,00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-20,00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Организация освещения дворовой территории (Ворошилова, д. 11)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11 840,00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-11 840,00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Установка урн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3 160,00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9574,00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-6 414,00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 xml:space="preserve">Установка насосной станции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16 500,00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20 200,00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-3 700,00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Ремонт насосной станции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5 500,00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-5 500,00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 xml:space="preserve">Замена трансформатора тока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1 696,44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5 692,77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-3 996,33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Поверка корректора объема газа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4 700,00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13 059,00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-8 359,00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Ремонт входной двери (разбит  стеклопакет)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3 500,00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-3 500,00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 xml:space="preserve">Установка ограждения придомовой территории  дома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11 643,00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-11 643,00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Установка информационных досок</w:t>
            </w:r>
          </w:p>
        </w:tc>
        <w:tc>
          <w:tcPr>
            <w:tcW w:w="1134" w:type="dxa"/>
          </w:tcPr>
          <w:p w:rsidR="00474EB7" w:rsidRPr="00474EB7" w:rsidRDefault="00EF3B24" w:rsidP="005A13FC">
            <w:pPr>
              <w:pStyle w:val="a5"/>
              <w:shd w:val="clear" w:color="auto" w:fill="auto"/>
              <w:spacing w:line="240" w:lineRule="auto"/>
            </w:pPr>
            <w:r>
              <w:t>5</w:t>
            </w:r>
            <w:r w:rsidR="00474EB7" w:rsidRPr="00474EB7">
              <w:t xml:space="preserve"> 340,00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8 441,00</w:t>
            </w:r>
          </w:p>
        </w:tc>
        <w:tc>
          <w:tcPr>
            <w:tcW w:w="1121" w:type="dxa"/>
          </w:tcPr>
          <w:p w:rsidR="00474EB7" w:rsidRPr="00474EB7" w:rsidRDefault="00474EB7" w:rsidP="00EF3B2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EF3B24">
              <w:rPr>
                <w:sz w:val="16"/>
                <w:szCs w:val="16"/>
              </w:rPr>
              <w:t>3</w:t>
            </w:r>
            <w:r w:rsidRPr="00474EB7">
              <w:rPr>
                <w:sz w:val="16"/>
                <w:szCs w:val="16"/>
              </w:rPr>
              <w:t xml:space="preserve"> 101,00</w:t>
            </w:r>
          </w:p>
        </w:tc>
      </w:tr>
      <w:tr w:rsidR="00474EB7" w:rsidRPr="008C6A00" w:rsidTr="006C7878">
        <w:tc>
          <w:tcPr>
            <w:tcW w:w="3936" w:type="dxa"/>
            <w:shd w:val="clear" w:color="auto" w:fill="DBE5F1" w:themeFill="accent1" w:themeFillTint="33"/>
          </w:tcPr>
          <w:p w:rsidR="00474EB7" w:rsidRPr="008C6A00" w:rsidRDefault="00474EB7" w:rsidP="00981A57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8C6A00">
              <w:rPr>
                <w:b/>
              </w:rPr>
              <w:t>3. Уборка территории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0445E" w:rsidRPr="008C6A00" w:rsidRDefault="00C47DCE" w:rsidP="007044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31</w:t>
            </w:r>
            <w:r w:rsidR="00357363">
              <w:rPr>
                <w:b/>
              </w:rPr>
              <w:t xml:space="preserve"> </w:t>
            </w:r>
            <w:r w:rsidR="008C6A00" w:rsidRPr="008C6A00">
              <w:rPr>
                <w:b/>
              </w:rPr>
              <w:t>190,53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:rsidR="00C47DCE" w:rsidRPr="008C6A00" w:rsidRDefault="00C47DCE" w:rsidP="00C47DCE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85 552</w:t>
            </w:r>
            <w:r w:rsidR="008C6A00">
              <w:rPr>
                <w:b/>
                <w:sz w:val="16"/>
                <w:szCs w:val="16"/>
              </w:rPr>
              <w:t>,96</w:t>
            </w:r>
          </w:p>
        </w:tc>
        <w:tc>
          <w:tcPr>
            <w:tcW w:w="1121" w:type="dxa"/>
            <w:shd w:val="clear" w:color="auto" w:fill="DBE5F1" w:themeFill="accent1" w:themeFillTint="33"/>
          </w:tcPr>
          <w:p w:rsidR="00474EB7" w:rsidRPr="008C6A00" w:rsidRDefault="008C6A00" w:rsidP="00F44D80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0B2C7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</w:t>
            </w:r>
            <w:r w:rsidR="00F44D80">
              <w:rPr>
                <w:b/>
                <w:sz w:val="16"/>
                <w:szCs w:val="16"/>
              </w:rPr>
              <w:t>4 362,43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474EB7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 xml:space="preserve">Вывоз крупногабаритного мусора жильцов (диваны, шкафы, коробки, ящики, авто </w:t>
            </w:r>
            <w:proofErr w:type="spellStart"/>
            <w:r w:rsidRPr="00474EB7">
              <w:t>зап</w:t>
            </w:r>
            <w:proofErr w:type="gramStart"/>
            <w:r w:rsidRPr="00474EB7">
              <w:t>.ч</w:t>
            </w:r>
            <w:proofErr w:type="gramEnd"/>
            <w:r w:rsidRPr="00474EB7">
              <w:t>асти</w:t>
            </w:r>
            <w:proofErr w:type="spellEnd"/>
            <w:r w:rsidRPr="00474EB7">
              <w:t xml:space="preserve"> и т.д., а так же </w:t>
            </w:r>
            <w:r w:rsidRPr="00474EB7">
              <w:lastRenderedPageBreak/>
              <w:t>строительного мусора)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lastRenderedPageBreak/>
              <w:t>0,00</w:t>
            </w:r>
          </w:p>
        </w:tc>
        <w:tc>
          <w:tcPr>
            <w:tcW w:w="1147" w:type="dxa"/>
          </w:tcPr>
          <w:p w:rsidR="00474EB7" w:rsidRPr="00474EB7" w:rsidRDefault="00EF3B24" w:rsidP="00EF3B2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74EB7" w:rsidRPr="00474EB7">
              <w:rPr>
                <w:sz w:val="16"/>
                <w:szCs w:val="16"/>
              </w:rPr>
              <w:t xml:space="preserve"> 700,00</w:t>
            </w:r>
          </w:p>
        </w:tc>
        <w:tc>
          <w:tcPr>
            <w:tcW w:w="1121" w:type="dxa"/>
          </w:tcPr>
          <w:p w:rsidR="00474EB7" w:rsidRPr="00474EB7" w:rsidRDefault="00474EB7" w:rsidP="00EF3B2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</w:t>
            </w:r>
            <w:r w:rsidR="00EF3B24">
              <w:rPr>
                <w:sz w:val="16"/>
                <w:szCs w:val="16"/>
              </w:rPr>
              <w:t>22</w:t>
            </w:r>
            <w:r w:rsidR="008C6A00">
              <w:rPr>
                <w:sz w:val="16"/>
                <w:szCs w:val="16"/>
              </w:rPr>
              <w:t xml:space="preserve"> </w:t>
            </w:r>
            <w:r w:rsidRPr="00474EB7">
              <w:rPr>
                <w:sz w:val="16"/>
                <w:szCs w:val="16"/>
              </w:rPr>
              <w:t>700,00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lastRenderedPageBreak/>
              <w:t>Подготовка системы полива к сезону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1 375,37</w:t>
            </w:r>
          </w:p>
        </w:tc>
        <w:tc>
          <w:tcPr>
            <w:tcW w:w="1147" w:type="dxa"/>
          </w:tcPr>
          <w:p w:rsidR="00474EB7" w:rsidRPr="00474EB7" w:rsidRDefault="00474EB7" w:rsidP="00EF3B2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1</w:t>
            </w:r>
            <w:r w:rsidR="00EF3B24">
              <w:rPr>
                <w:sz w:val="16"/>
                <w:szCs w:val="16"/>
              </w:rPr>
              <w:t> 375,37</w:t>
            </w:r>
          </w:p>
        </w:tc>
        <w:tc>
          <w:tcPr>
            <w:tcW w:w="1121" w:type="dxa"/>
          </w:tcPr>
          <w:p w:rsidR="00474EB7" w:rsidRPr="00474EB7" w:rsidRDefault="00EF3B24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Полив газонов и клумбы (расход воды)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3 181,02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453,00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2 728,02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Очистка от сорняков газонов и клумб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1 330,00</w:t>
            </w:r>
          </w:p>
        </w:tc>
        <w:tc>
          <w:tcPr>
            <w:tcW w:w="1147" w:type="dxa"/>
          </w:tcPr>
          <w:p w:rsidR="00474EB7" w:rsidRPr="00474EB7" w:rsidRDefault="00EF3B24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74EB7" w:rsidRPr="00474EB7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21" w:type="dxa"/>
          </w:tcPr>
          <w:p w:rsidR="00474EB7" w:rsidRPr="00474EB7" w:rsidRDefault="00EF3B24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74EB7" w:rsidRPr="00474EB7">
              <w:rPr>
                <w:sz w:val="16"/>
                <w:szCs w:val="16"/>
              </w:rPr>
              <w:t xml:space="preserve"> 670,00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Очистка песочницы на детской площадке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750,00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-750,00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Садовые принадлежности (семена, саженцы, цветы, удобрения, грунт  и др.)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pStyle w:val="a5"/>
              <w:shd w:val="clear" w:color="auto" w:fill="auto"/>
              <w:spacing w:line="240" w:lineRule="auto"/>
            </w:pPr>
            <w:r w:rsidRPr="00474EB7">
              <w:t>7 928,77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27 657,96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-19</w:t>
            </w:r>
            <w:r w:rsidR="00EF3B24">
              <w:rPr>
                <w:sz w:val="16"/>
                <w:szCs w:val="16"/>
              </w:rPr>
              <w:t xml:space="preserve"> </w:t>
            </w:r>
            <w:r w:rsidRPr="00474EB7">
              <w:rPr>
                <w:sz w:val="16"/>
                <w:szCs w:val="16"/>
              </w:rPr>
              <w:t>729,19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474EB7">
              <w:t>Уборка снега, реагенты, грунт</w:t>
            </w:r>
          </w:p>
        </w:tc>
        <w:tc>
          <w:tcPr>
            <w:tcW w:w="1134" w:type="dxa"/>
          </w:tcPr>
          <w:p w:rsidR="00474EB7" w:rsidRPr="00474EB7" w:rsidRDefault="00EF3B24" w:rsidP="005A13FC">
            <w:pPr>
              <w:pStyle w:val="a5"/>
              <w:shd w:val="clear" w:color="auto" w:fill="auto"/>
              <w:spacing w:line="240" w:lineRule="auto"/>
            </w:pPr>
            <w:r>
              <w:t>8</w:t>
            </w:r>
            <w:r w:rsidR="00474EB7" w:rsidRPr="00474EB7">
              <w:t xml:space="preserve"> 375,37</w:t>
            </w:r>
          </w:p>
        </w:tc>
        <w:tc>
          <w:tcPr>
            <w:tcW w:w="1147" w:type="dxa"/>
          </w:tcPr>
          <w:p w:rsidR="00474EB7" w:rsidRPr="00474EB7" w:rsidRDefault="00474EB7" w:rsidP="00EF3B2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 xml:space="preserve">21 </w:t>
            </w:r>
            <w:r w:rsidR="00EF3B24">
              <w:rPr>
                <w:sz w:val="16"/>
                <w:szCs w:val="16"/>
              </w:rPr>
              <w:t>992</w:t>
            </w:r>
            <w:r w:rsidRPr="00474EB7">
              <w:rPr>
                <w:sz w:val="16"/>
                <w:szCs w:val="16"/>
              </w:rPr>
              <w:t>,00</w:t>
            </w:r>
          </w:p>
        </w:tc>
        <w:tc>
          <w:tcPr>
            <w:tcW w:w="1121" w:type="dxa"/>
          </w:tcPr>
          <w:p w:rsidR="00474EB7" w:rsidRPr="00474EB7" w:rsidRDefault="00474EB7" w:rsidP="00EF3B2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-1</w:t>
            </w:r>
            <w:r w:rsidR="00EF3B24">
              <w:rPr>
                <w:sz w:val="16"/>
                <w:szCs w:val="16"/>
              </w:rPr>
              <w:t>3 616,63</w:t>
            </w:r>
          </w:p>
        </w:tc>
      </w:tr>
      <w:tr w:rsidR="00474EB7" w:rsidRPr="00474EB7" w:rsidTr="006C7878">
        <w:tc>
          <w:tcPr>
            <w:tcW w:w="3936" w:type="dxa"/>
          </w:tcPr>
          <w:p w:rsidR="00474EB7" w:rsidRPr="00474EB7" w:rsidRDefault="00474EB7" w:rsidP="00981A57">
            <w:pPr>
              <w:pStyle w:val="a5"/>
              <w:spacing w:line="240" w:lineRule="auto"/>
              <w:ind w:right="-108"/>
              <w:jc w:val="both"/>
            </w:pPr>
            <w:r w:rsidRPr="00474EB7">
              <w:t xml:space="preserve">Уборка мусорной площадки </w:t>
            </w:r>
          </w:p>
        </w:tc>
        <w:tc>
          <w:tcPr>
            <w:tcW w:w="1134" w:type="dxa"/>
          </w:tcPr>
          <w:p w:rsidR="00474EB7" w:rsidRPr="00474EB7" w:rsidRDefault="00474EB7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9000,00</w:t>
            </w:r>
          </w:p>
        </w:tc>
        <w:tc>
          <w:tcPr>
            <w:tcW w:w="1147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9 000,00</w:t>
            </w:r>
          </w:p>
        </w:tc>
        <w:tc>
          <w:tcPr>
            <w:tcW w:w="1121" w:type="dxa"/>
          </w:tcPr>
          <w:p w:rsidR="00474EB7" w:rsidRPr="00474EB7" w:rsidRDefault="00474EB7" w:rsidP="005A13FC">
            <w:pPr>
              <w:pStyle w:val="310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0,00</w:t>
            </w:r>
          </w:p>
        </w:tc>
      </w:tr>
    </w:tbl>
    <w:p w:rsidR="00474EB7" w:rsidRPr="00474EB7" w:rsidRDefault="00474EB7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9749AD" w:rsidRPr="00474EB7" w:rsidRDefault="009749AD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</w:p>
    <w:p w:rsidR="00474EB7" w:rsidRP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постоянной,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(3</w:t>
      </w:r>
      <w:r w:rsidR="00465A0D">
        <w:rPr>
          <w:rStyle w:val="52pt"/>
          <w:spacing w:val="0"/>
          <w:sz w:val="16"/>
          <w:szCs w:val="16"/>
        </w:rPr>
        <w:t> </w:t>
      </w:r>
      <w:r w:rsidRPr="00474EB7">
        <w:rPr>
          <w:rStyle w:val="52pt"/>
          <w:spacing w:val="0"/>
          <w:sz w:val="16"/>
          <w:szCs w:val="16"/>
        </w:rPr>
        <w:t>820</w:t>
      </w:r>
      <w:r w:rsidR="00465A0D">
        <w:rPr>
          <w:rStyle w:val="52pt"/>
          <w:spacing w:val="0"/>
          <w:sz w:val="16"/>
          <w:szCs w:val="16"/>
        </w:rPr>
        <w:t xml:space="preserve"> </w:t>
      </w:r>
      <w:r w:rsidRPr="00474EB7">
        <w:rPr>
          <w:rStyle w:val="52pt"/>
          <w:spacing w:val="0"/>
          <w:sz w:val="16"/>
          <w:szCs w:val="16"/>
        </w:rPr>
        <w:t xml:space="preserve">303,43 </w:t>
      </w:r>
      <w:r w:rsidRPr="00474EB7">
        <w:rPr>
          <w:b w:val="0"/>
          <w:sz w:val="16"/>
          <w:szCs w:val="16"/>
        </w:rPr>
        <w:t>руб.),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 к площади помещений в собственности </w:t>
      </w:r>
      <w:r w:rsidRPr="00B33FAF">
        <w:rPr>
          <w:rStyle w:val="39pt"/>
          <w:i w:val="0"/>
          <w:sz w:val="16"/>
          <w:szCs w:val="16"/>
        </w:rPr>
        <w:t>10933,80</w:t>
      </w:r>
      <w:r w:rsidRPr="00474EB7">
        <w:rPr>
          <w:b w:val="0"/>
          <w:sz w:val="16"/>
          <w:szCs w:val="16"/>
        </w:rPr>
        <w:t xml:space="preserve"> м</w:t>
      </w:r>
      <w:proofErr w:type="gramStart"/>
      <w:r w:rsidRPr="00474EB7">
        <w:rPr>
          <w:b w:val="0"/>
          <w:sz w:val="16"/>
          <w:szCs w:val="16"/>
        </w:rPr>
        <w:t>2</w:t>
      </w:r>
      <w:proofErr w:type="gramEnd"/>
      <w:r w:rsidRPr="00474EB7">
        <w:rPr>
          <w:b w:val="0"/>
          <w:sz w:val="16"/>
          <w:szCs w:val="16"/>
        </w:rPr>
        <w:t xml:space="preserve"> и на 12 месяцев. Указанное соотношение говорит о достаточности </w:t>
      </w:r>
      <w:r w:rsidR="00D25F5F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действующего тарифа для целей выполнении условий договора, </w:t>
      </w:r>
      <w:r w:rsidR="00977F1E">
        <w:rPr>
          <w:b w:val="0"/>
          <w:sz w:val="16"/>
          <w:szCs w:val="16"/>
        </w:rPr>
        <w:t>при</w:t>
      </w:r>
      <w:r w:rsidRPr="00474EB7">
        <w:rPr>
          <w:b w:val="0"/>
          <w:sz w:val="16"/>
          <w:szCs w:val="16"/>
        </w:rPr>
        <w:t xml:space="preserve"> </w:t>
      </w:r>
      <w:r w:rsidR="00EF3B24">
        <w:rPr>
          <w:b w:val="0"/>
          <w:sz w:val="16"/>
          <w:szCs w:val="16"/>
        </w:rPr>
        <w:t xml:space="preserve">условии </w:t>
      </w:r>
      <w:r w:rsidR="00D25F5F">
        <w:rPr>
          <w:b w:val="0"/>
          <w:sz w:val="16"/>
          <w:szCs w:val="16"/>
        </w:rPr>
        <w:t>отсутствия</w:t>
      </w:r>
      <w:r w:rsidRPr="00474EB7">
        <w:rPr>
          <w:b w:val="0"/>
          <w:sz w:val="16"/>
          <w:szCs w:val="16"/>
        </w:rPr>
        <w:t xml:space="preserve"> дебиторской</w:t>
      </w:r>
      <w:r w:rsidR="00977F1E">
        <w:rPr>
          <w:b w:val="0"/>
          <w:sz w:val="16"/>
          <w:szCs w:val="16"/>
        </w:rPr>
        <w:t xml:space="preserve"> задолженности.</w:t>
      </w:r>
    </w:p>
    <w:p w:rsidR="00474EB7" w:rsidRP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Для продолжения обеспечения собственникам помещений получение коммунальных услуг в полном объеме, пересмотр тарифа на 2018 год не</w:t>
      </w:r>
      <w:r w:rsidR="00D25F5F">
        <w:rPr>
          <w:b w:val="0"/>
          <w:sz w:val="16"/>
          <w:szCs w:val="16"/>
        </w:rPr>
        <w:t xml:space="preserve"> планируется</w:t>
      </w:r>
      <w:r w:rsidRPr="00474EB7">
        <w:rPr>
          <w:b w:val="0"/>
          <w:sz w:val="16"/>
          <w:szCs w:val="16"/>
        </w:rPr>
        <w:t xml:space="preserve"> и остается без изменений</w:t>
      </w:r>
      <w:proofErr w:type="gramStart"/>
      <w:r w:rsidR="00D25F5F">
        <w:rPr>
          <w:b w:val="0"/>
          <w:sz w:val="16"/>
          <w:szCs w:val="16"/>
        </w:rPr>
        <w:t>.</w:t>
      </w:r>
      <w:proofErr w:type="gramEnd"/>
      <w:r w:rsidR="00D25F5F">
        <w:rPr>
          <w:b w:val="0"/>
          <w:sz w:val="16"/>
          <w:szCs w:val="16"/>
        </w:rPr>
        <w:t xml:space="preserve"> </w:t>
      </w:r>
      <w:r w:rsidR="00977F1E" w:rsidRPr="00474EB7">
        <w:rPr>
          <w:b w:val="0"/>
          <w:sz w:val="16"/>
          <w:szCs w:val="16"/>
        </w:rPr>
        <w:t xml:space="preserve"> </w:t>
      </w:r>
      <w:r w:rsidR="00D25F5F">
        <w:rPr>
          <w:b w:val="0"/>
          <w:sz w:val="16"/>
          <w:szCs w:val="16"/>
        </w:rPr>
        <w:t xml:space="preserve">С начала периода 2018 </w:t>
      </w:r>
      <w:r w:rsidR="00977F1E" w:rsidRPr="00474EB7">
        <w:rPr>
          <w:b w:val="0"/>
          <w:sz w:val="16"/>
          <w:szCs w:val="16"/>
        </w:rPr>
        <w:t>с учетом инфляции цен на товары и услуги в целом по РФ</w:t>
      </w:r>
      <w:r w:rsidRPr="00474EB7">
        <w:rPr>
          <w:b w:val="0"/>
          <w:sz w:val="16"/>
          <w:szCs w:val="16"/>
        </w:rPr>
        <w:t>.</w:t>
      </w:r>
    </w:p>
    <w:p w:rsidR="00474EB7" w:rsidRP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работ/услуг в 2017 году рассмотрены и исполнены в сроки, предусмотренные Законодательством РФ.</w:t>
      </w:r>
    </w:p>
    <w:p w:rsidR="00977F1E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Прибыль организации отрицательная </w:t>
      </w:r>
      <w:r w:rsidRPr="009749AD">
        <w:rPr>
          <w:b w:val="0"/>
          <w:sz w:val="16"/>
          <w:szCs w:val="16"/>
          <w:shd w:val="clear" w:color="auto" w:fill="FFFFFF"/>
        </w:rPr>
        <w:t>(-</w:t>
      </w:r>
      <w:r w:rsidR="009749AD" w:rsidRPr="009749AD">
        <w:rPr>
          <w:b w:val="0"/>
          <w:sz w:val="16"/>
          <w:szCs w:val="16"/>
          <w:shd w:val="clear" w:color="auto" w:fill="FFFFFF"/>
        </w:rPr>
        <w:t>34</w:t>
      </w:r>
      <w:r w:rsidR="009749AD">
        <w:rPr>
          <w:b w:val="0"/>
          <w:sz w:val="16"/>
          <w:szCs w:val="16"/>
          <w:shd w:val="clear" w:color="auto" w:fill="FFFFFF"/>
        </w:rPr>
        <w:t xml:space="preserve"> </w:t>
      </w:r>
      <w:r w:rsidR="009749AD" w:rsidRPr="009749AD">
        <w:rPr>
          <w:b w:val="0"/>
          <w:sz w:val="16"/>
          <w:szCs w:val="16"/>
          <w:shd w:val="clear" w:color="auto" w:fill="FFFFFF"/>
        </w:rPr>
        <w:t>046,16</w:t>
      </w:r>
      <w:r w:rsidRPr="009749AD">
        <w:rPr>
          <w:b w:val="0"/>
          <w:sz w:val="16"/>
          <w:szCs w:val="16"/>
          <w:shd w:val="clear" w:color="auto" w:fill="FFFFFF"/>
        </w:rPr>
        <w:t xml:space="preserve"> руб.),</w:t>
      </w:r>
      <w:r w:rsidRPr="00474EB7">
        <w:rPr>
          <w:b w:val="0"/>
          <w:sz w:val="16"/>
          <w:szCs w:val="16"/>
          <w:shd w:val="clear" w:color="auto" w:fill="FFFFFF"/>
        </w:rPr>
        <w:t xml:space="preserve"> так как полученный доход, который остался после вычета всех затрат (на закупки, услуги, зарплату, уплату налогов, отчислений и других, необходимых сре</w:t>
      </w:r>
      <w:proofErr w:type="gramStart"/>
      <w:r w:rsidRPr="00474EB7">
        <w:rPr>
          <w:b w:val="0"/>
          <w:sz w:val="16"/>
          <w:szCs w:val="16"/>
          <w:shd w:val="clear" w:color="auto" w:fill="FFFFFF"/>
        </w:rPr>
        <w:t>дств дл</w:t>
      </w:r>
      <w:proofErr w:type="gramEnd"/>
      <w:r w:rsidRPr="00474EB7">
        <w:rPr>
          <w:b w:val="0"/>
          <w:sz w:val="16"/>
          <w:szCs w:val="16"/>
          <w:shd w:val="clear" w:color="auto" w:fill="FFFFFF"/>
        </w:rPr>
        <w:t xml:space="preserve">я оказания работ/услуг) меньше выручки. </w:t>
      </w:r>
      <w:r w:rsidR="00EF3B24">
        <w:rPr>
          <w:b w:val="0"/>
          <w:sz w:val="16"/>
          <w:szCs w:val="16"/>
          <w:shd w:val="clear" w:color="auto" w:fill="FFFFFF"/>
        </w:rPr>
        <w:t>У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Торосом В.Е. был произведен взнос наличными на расчетный счет в сумме 78000,00 рублей </w:t>
      </w:r>
      <w:r w:rsidR="00EF3B24">
        <w:rPr>
          <w:b w:val="0"/>
          <w:sz w:val="16"/>
          <w:szCs w:val="16"/>
          <w:shd w:val="clear" w:color="auto" w:fill="FFFFFF"/>
        </w:rPr>
        <w:t>д</w:t>
      </w:r>
      <w:r w:rsidRPr="00474EB7">
        <w:rPr>
          <w:b w:val="0"/>
          <w:sz w:val="16"/>
          <w:szCs w:val="16"/>
          <w:shd w:val="clear" w:color="auto" w:fill="FFFFFF"/>
        </w:rPr>
        <w:t>ля п</w:t>
      </w:r>
      <w:r w:rsidR="00EF3B24">
        <w:rPr>
          <w:b w:val="0"/>
          <w:sz w:val="16"/>
          <w:szCs w:val="16"/>
          <w:shd w:val="clear" w:color="auto" w:fill="FFFFFF"/>
        </w:rPr>
        <w:t>оддержания ликвидности компании с целью</w:t>
      </w:r>
      <w:r w:rsidRPr="00474EB7">
        <w:rPr>
          <w:b w:val="0"/>
          <w:sz w:val="16"/>
          <w:szCs w:val="16"/>
          <w:shd w:val="clear" w:color="auto" w:fill="FFFFFF"/>
        </w:rPr>
        <w:t xml:space="preserve"> обеспечения погашения задолженности перед ООО «Газпром </w:t>
      </w:r>
      <w:proofErr w:type="spellStart"/>
      <w:r w:rsidRPr="00474EB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Pr="00474EB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977F1E">
        <w:rPr>
          <w:b w:val="0"/>
          <w:sz w:val="16"/>
          <w:szCs w:val="16"/>
          <w:shd w:val="clear" w:color="auto" w:fill="FFFFFF"/>
        </w:rPr>
        <w:t>, с</w:t>
      </w:r>
      <w:r w:rsidRPr="00474EB7">
        <w:rPr>
          <w:b w:val="0"/>
          <w:sz w:val="16"/>
          <w:szCs w:val="16"/>
          <w:shd w:val="clear" w:color="auto" w:fill="FFFFFF"/>
        </w:rPr>
        <w:t xml:space="preserve"> учетом дальнейшего </w:t>
      </w:r>
      <w:r w:rsidR="00977F1E">
        <w:rPr>
          <w:b w:val="0"/>
          <w:sz w:val="16"/>
          <w:szCs w:val="16"/>
          <w:shd w:val="clear" w:color="auto" w:fill="FFFFFF"/>
        </w:rPr>
        <w:t xml:space="preserve">ему </w:t>
      </w:r>
      <w:r w:rsidRPr="00474EB7">
        <w:rPr>
          <w:b w:val="0"/>
          <w:sz w:val="16"/>
          <w:szCs w:val="16"/>
          <w:shd w:val="clear" w:color="auto" w:fill="FFFFFF"/>
        </w:rPr>
        <w:t>возврата</w:t>
      </w:r>
      <w:r w:rsidR="009749AD">
        <w:rPr>
          <w:b w:val="0"/>
          <w:sz w:val="16"/>
          <w:szCs w:val="16"/>
          <w:shd w:val="clear" w:color="auto" w:fill="FFFFFF"/>
        </w:rPr>
        <w:t>,</w:t>
      </w:r>
      <w:r w:rsidRPr="00474EB7">
        <w:rPr>
          <w:b w:val="0"/>
          <w:sz w:val="16"/>
          <w:szCs w:val="16"/>
          <w:shd w:val="clear" w:color="auto" w:fill="FFFFFF"/>
        </w:rPr>
        <w:t xml:space="preserve"> после погашения задолженности собственниками за отопление предыдущих периодов (201</w:t>
      </w:r>
      <w:r w:rsidR="00977F1E">
        <w:rPr>
          <w:b w:val="0"/>
          <w:sz w:val="16"/>
          <w:szCs w:val="16"/>
          <w:shd w:val="clear" w:color="auto" w:fill="FFFFFF"/>
        </w:rPr>
        <w:t>5</w:t>
      </w:r>
      <w:r w:rsidRPr="00474EB7">
        <w:rPr>
          <w:b w:val="0"/>
          <w:sz w:val="16"/>
          <w:szCs w:val="16"/>
          <w:shd w:val="clear" w:color="auto" w:fill="FFFFFF"/>
        </w:rPr>
        <w:t>-201</w:t>
      </w:r>
      <w:r w:rsidR="00A4378E">
        <w:rPr>
          <w:b w:val="0"/>
          <w:sz w:val="16"/>
          <w:szCs w:val="16"/>
          <w:shd w:val="clear" w:color="auto" w:fill="FFFFFF"/>
        </w:rPr>
        <w:t>7</w:t>
      </w:r>
      <w:r w:rsidRPr="00474EB7">
        <w:rPr>
          <w:b w:val="0"/>
          <w:sz w:val="16"/>
          <w:szCs w:val="16"/>
          <w:shd w:val="clear" w:color="auto" w:fill="FFFFFF"/>
        </w:rPr>
        <w:t>гг).</w:t>
      </w:r>
      <w:r w:rsidR="00977F1E">
        <w:rPr>
          <w:b w:val="0"/>
          <w:sz w:val="16"/>
          <w:szCs w:val="16"/>
          <w:shd w:val="clear" w:color="auto" w:fill="FFFFFF"/>
        </w:rPr>
        <w:t xml:space="preserve"> </w:t>
      </w:r>
    </w:p>
    <w:p w:rsidR="00474EB7" w:rsidRPr="00474EB7" w:rsidRDefault="00977F1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Критичный уровень прибыли говорит о недостаточном </w:t>
      </w:r>
      <w:proofErr w:type="gramStart"/>
      <w:r>
        <w:rPr>
          <w:b w:val="0"/>
          <w:sz w:val="16"/>
          <w:szCs w:val="16"/>
          <w:shd w:val="clear" w:color="auto" w:fill="FFFFFF"/>
        </w:rPr>
        <w:t>контроле за</w:t>
      </w:r>
      <w:proofErr w:type="gramEnd"/>
      <w:r>
        <w:rPr>
          <w:b w:val="0"/>
          <w:sz w:val="16"/>
          <w:szCs w:val="16"/>
          <w:shd w:val="clear" w:color="auto" w:fill="FFFFFF"/>
        </w:rPr>
        <w:t xml:space="preserve"> своевременностью платежей  населения в целом за период начиная с 2015 года.</w:t>
      </w:r>
    </w:p>
    <w:p w:rsidR="00474EB7" w:rsidRP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>В связи чем, в 2018 году в работе Управляющей компании планируется акцентировать внимание на взыскание денежных сре</w:t>
      </w:r>
      <w:proofErr w:type="gramStart"/>
      <w:r w:rsidRPr="00474EB7">
        <w:rPr>
          <w:b w:val="0"/>
          <w:sz w:val="16"/>
          <w:szCs w:val="16"/>
          <w:shd w:val="clear" w:color="auto" w:fill="FFFFFF"/>
        </w:rPr>
        <w:t>дств  в с</w:t>
      </w:r>
      <w:proofErr w:type="gramEnd"/>
      <w:r w:rsidRPr="00474EB7">
        <w:rPr>
          <w:b w:val="0"/>
          <w:sz w:val="16"/>
          <w:szCs w:val="16"/>
          <w:shd w:val="clear" w:color="auto" w:fill="FFFFFF"/>
        </w:rPr>
        <w:t>удебном порядке с собственников, имеющих задолженность перед УК.</w:t>
      </w: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992"/>
        <w:gridCol w:w="1842"/>
      </w:tblGrid>
      <w:tr w:rsidR="00474EB7" w:rsidRPr="00474EB7" w:rsidTr="00474EB7">
        <w:trPr>
          <w:trHeight w:val="23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ind w:left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ind w:left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474EB7" w:rsidRPr="00474EB7" w:rsidTr="00474EB7">
        <w:trPr>
          <w:trHeight w:val="23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ind w:left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Минимальный налог при УСНО</w:t>
            </w:r>
            <w:r w:rsidR="00336AA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за 2017 год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ind w:left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35 802,00</w:t>
            </w:r>
          </w:p>
        </w:tc>
      </w:tr>
      <w:tr w:rsidR="00474EB7" w:rsidRPr="00474EB7" w:rsidTr="00474EB7">
        <w:trPr>
          <w:trHeight w:val="23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ind w:left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Остаток на 31.12.2017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ind w:left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23 878,99</w:t>
            </w:r>
          </w:p>
        </w:tc>
      </w:tr>
      <w:tr w:rsidR="00474EB7" w:rsidRPr="00474EB7" w:rsidTr="00474EB7">
        <w:trPr>
          <w:trHeight w:val="267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71 623,42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410"/>
        <w:gridCol w:w="2268"/>
        <w:gridCol w:w="1700"/>
      </w:tblGrid>
      <w:tr w:rsidR="00474EB7" w:rsidRPr="00474EB7" w:rsidTr="00474EB7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474EB7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410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700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474EB7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700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9749AD" w:rsidRDefault="009749AD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>С учетом невысокой платежеспособности собственников, План работ по оказанию услуг остается в том же режиме, без изменений. Отдельные пожелания по выполнению определенных работ/услуг принимаются к рассмотрению по заявлениям собственников.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9749AD" w:rsidRDefault="009749AD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proofErr w:type="spellStart"/>
      <w:r w:rsidRPr="00A4378E">
        <w:rPr>
          <w:sz w:val="16"/>
          <w:szCs w:val="16"/>
          <w:shd w:val="clear" w:color="auto" w:fill="FFFFFF"/>
        </w:rPr>
        <w:t>Врио</w:t>
      </w:r>
      <w:proofErr w:type="spellEnd"/>
      <w:r w:rsidRPr="00A4378E">
        <w:rPr>
          <w:sz w:val="16"/>
          <w:szCs w:val="16"/>
          <w:shd w:val="clear" w:color="auto" w:fill="FFFFFF"/>
        </w:rPr>
        <w:t xml:space="preserve"> директор</w:t>
      </w:r>
      <w:proofErr w:type="gramStart"/>
      <w:r w:rsidRPr="00A4378E">
        <w:rPr>
          <w:sz w:val="16"/>
          <w:szCs w:val="16"/>
          <w:shd w:val="clear" w:color="auto" w:fill="FFFFFF"/>
        </w:rPr>
        <w:t>а ООО У</w:t>
      </w:r>
      <w:proofErr w:type="gramEnd"/>
      <w:r w:rsidRPr="00A4378E">
        <w:rPr>
          <w:sz w:val="16"/>
          <w:szCs w:val="16"/>
          <w:shd w:val="clear" w:color="auto" w:fill="FFFFFF"/>
        </w:rPr>
        <w:t>К «Столица»</w:t>
      </w:r>
      <w:r w:rsidRPr="00A4378E">
        <w:rPr>
          <w:sz w:val="16"/>
          <w:szCs w:val="16"/>
          <w:shd w:val="clear" w:color="auto" w:fill="FFFFFF"/>
        </w:rPr>
        <w:tab/>
      </w:r>
      <w:r w:rsidRPr="00A4378E">
        <w:rPr>
          <w:sz w:val="16"/>
          <w:szCs w:val="16"/>
          <w:shd w:val="clear" w:color="auto" w:fill="FFFFFF"/>
        </w:rPr>
        <w:tab/>
        <w:t xml:space="preserve">_________  И.М. </w:t>
      </w:r>
      <w:proofErr w:type="spellStart"/>
      <w:r w:rsidRPr="00A4378E">
        <w:rPr>
          <w:sz w:val="16"/>
          <w:szCs w:val="16"/>
          <w:shd w:val="clear" w:color="auto" w:fill="FFFFFF"/>
        </w:rPr>
        <w:t>Корнаева</w:t>
      </w:r>
      <w:proofErr w:type="spellEnd"/>
    </w:p>
    <w:sectPr w:rsidR="00A4378E" w:rsidRPr="00A4378E" w:rsidSect="009749AD">
      <w:pgSz w:w="8390" w:h="11905"/>
      <w:pgMar w:top="426" w:right="452" w:bottom="568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474EB7"/>
    <w:rsid w:val="000B2C79"/>
    <w:rsid w:val="002035D3"/>
    <w:rsid w:val="00336AA6"/>
    <w:rsid w:val="00357363"/>
    <w:rsid w:val="003F0FD7"/>
    <w:rsid w:val="0044206E"/>
    <w:rsid w:val="00465A0D"/>
    <w:rsid w:val="00474EB7"/>
    <w:rsid w:val="00564334"/>
    <w:rsid w:val="005A13FC"/>
    <w:rsid w:val="005D404B"/>
    <w:rsid w:val="006C7878"/>
    <w:rsid w:val="006F091C"/>
    <w:rsid w:val="0070445E"/>
    <w:rsid w:val="008C436B"/>
    <w:rsid w:val="008C6A00"/>
    <w:rsid w:val="009749AD"/>
    <w:rsid w:val="00977F1E"/>
    <w:rsid w:val="00981A57"/>
    <w:rsid w:val="00A4378E"/>
    <w:rsid w:val="00A53594"/>
    <w:rsid w:val="00A547C8"/>
    <w:rsid w:val="00A961C9"/>
    <w:rsid w:val="00AD3001"/>
    <w:rsid w:val="00B15A95"/>
    <w:rsid w:val="00B33FAF"/>
    <w:rsid w:val="00BF257A"/>
    <w:rsid w:val="00C47DCE"/>
    <w:rsid w:val="00CF3829"/>
    <w:rsid w:val="00D25F5F"/>
    <w:rsid w:val="00DC485D"/>
    <w:rsid w:val="00EA7F3C"/>
    <w:rsid w:val="00EF3B24"/>
    <w:rsid w:val="00F44D80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2</cp:revision>
  <cp:lastPrinted>2018-04-26T12:07:00Z</cp:lastPrinted>
  <dcterms:created xsi:type="dcterms:W3CDTF">2018-04-24T10:35:00Z</dcterms:created>
  <dcterms:modified xsi:type="dcterms:W3CDTF">2018-04-27T10:55:00Z</dcterms:modified>
</cp:coreProperties>
</file>